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51" w:rsidRDefault="00060651" w:rsidP="00060651">
      <w:pPr>
        <w:pStyle w:val="Normaalweb"/>
        <w:spacing w:after="0" w:afterAutospacing="0" w:line="102" w:lineRule="atLeast"/>
        <w:jc w:val="center"/>
        <w:rPr>
          <w:lang w:val="es-ES"/>
        </w:rPr>
      </w:pPr>
      <w:r>
        <w:rPr>
          <w:rFonts w:ascii="Arial" w:hAnsi="Arial" w:cs="Arial"/>
          <w:b/>
          <w:bCs/>
          <w:i/>
          <w:iCs/>
          <w:lang w:val="es-ES"/>
        </w:rPr>
        <w:t>La Embajada de la República de Cuba y la Asociación Hispánica de La Haya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  <w:rPr>
          <w:rFonts w:ascii="Arial" w:hAnsi="Arial" w:cs="Arial"/>
          <w:i/>
          <w:iCs/>
          <w:lang w:val="es-ES"/>
        </w:rPr>
      </w:pPr>
      <w:r>
        <w:rPr>
          <w:rFonts w:ascii="Arial" w:hAnsi="Arial" w:cs="Arial"/>
          <w:i/>
          <w:iCs/>
          <w:lang w:val="es-ES"/>
        </w:rPr>
        <w:t>tienen el agrado de invitarle a la celebración del 165 aniversario del natalicio del Héroe Nacional de Cuba, José Martí.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  <w:rPr>
          <w:lang w:val="es-ES"/>
        </w:rPr>
      </w:pPr>
    </w:p>
    <w:p w:rsidR="00060651" w:rsidRDefault="00060651" w:rsidP="00060651">
      <w:pPr>
        <w:pStyle w:val="Normaalweb"/>
        <w:spacing w:after="0" w:afterAutospacing="0" w:line="102" w:lineRule="atLeast"/>
        <w:jc w:val="center"/>
        <w:rPr>
          <w:lang w:val="es-ES"/>
        </w:rPr>
      </w:pPr>
      <w:r>
        <w:rPr>
          <w:rFonts w:ascii="Arial" w:hAnsi="Arial" w:cs="Arial"/>
          <w:i/>
          <w:iCs/>
          <w:lang w:val="es-ES"/>
        </w:rPr>
        <w:t>En la velada se declamarán poemas de José Martí y se interpretarán piezas musicales alegóricas a esta importante fecha.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  <w:rPr>
          <w:lang w:val="es-ES"/>
        </w:rPr>
      </w:pPr>
      <w:r>
        <w:rPr>
          <w:rFonts w:ascii="Arial" w:hAnsi="Arial" w:cs="Arial"/>
          <w:i/>
          <w:iCs/>
          <w:lang w:val="es-ES"/>
        </w:rPr>
        <w:t>Al término del programa la Embajada de Cuba ofrece un brindis.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  <w:rPr>
          <w:lang w:val="es-ES"/>
        </w:rPr>
      </w:pPr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 xml:space="preserve">Fecha: </w:t>
      </w:r>
      <w:r>
        <w:rPr>
          <w:rFonts w:ascii="Arial" w:hAnsi="Arial" w:cs="Arial"/>
          <w:lang w:val="es-ES"/>
        </w:rPr>
        <w:t>Miércoles, 24 de enero a las 19:30 horas (sala abierta desde las 19:15 horas)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 xml:space="preserve">Lugar: </w:t>
      </w:r>
      <w:r>
        <w:rPr>
          <w:rFonts w:ascii="Arial" w:hAnsi="Arial" w:cs="Arial"/>
          <w:lang w:val="es-ES"/>
        </w:rPr>
        <w:t xml:space="preserve">Iglesia Koningkerk, </w:t>
      </w:r>
      <w:hyperlink r:id="rId5" w:history="1">
        <w:r>
          <w:rPr>
            <w:rStyle w:val="Hyperlink"/>
            <w:rFonts w:ascii="Arial" w:hAnsi="Arial" w:cs="Arial"/>
            <w:lang w:val="es-ES"/>
          </w:rPr>
          <w:t>Bruijnings Ingenhoeslaan 4, 2273 KR Voorburg</w:t>
        </w:r>
      </w:hyperlink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 xml:space="preserve">Transporte: </w:t>
      </w:r>
      <w:r>
        <w:rPr>
          <w:rFonts w:ascii="Arial" w:hAnsi="Arial" w:cs="Arial"/>
          <w:lang w:val="es-ES"/>
        </w:rPr>
        <w:t>Autobús 23 y tranvía 2 delante de la iglesia, aparcamiento libre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 xml:space="preserve">Inscripción imprescindible: enviando un mensaje a 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lang w:val="es-ES"/>
          </w:rPr>
          <w:t>secretaria@asoha.nl</w:t>
        </w:r>
      </w:hyperlink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>antes del 20 de enero próximo</w:t>
      </w:r>
    </w:p>
    <w:p w:rsidR="00060651" w:rsidRDefault="00060651" w:rsidP="00060651">
      <w:pPr>
        <w:pStyle w:val="Normaalweb"/>
        <w:spacing w:after="0" w:afterAutospacing="0" w:line="102" w:lineRule="atLeast"/>
        <w:jc w:val="center"/>
      </w:pPr>
      <w:r>
        <w:rPr>
          <w:rFonts w:ascii="Arial" w:hAnsi="Arial" w:cs="Arial"/>
          <w:b/>
          <w:bCs/>
          <w:lang w:val="es-ES"/>
        </w:rPr>
        <w:t>Exclusivamente para nuestros socios!</w:t>
      </w:r>
    </w:p>
    <w:p w:rsidR="00847AD9" w:rsidRPr="00CE1115" w:rsidRDefault="00847AD9">
      <w:pPr>
        <w:rPr>
          <w:rFonts w:ascii="Verdana" w:hAnsi="Verdana"/>
          <w:sz w:val="18"/>
          <w:szCs w:val="18"/>
          <w:lang w:val="nl-NL"/>
        </w:rPr>
      </w:pPr>
      <w:bookmarkStart w:id="0" w:name="_GoBack"/>
      <w:bookmarkEnd w:id="0"/>
    </w:p>
    <w:sectPr w:rsidR="00847AD9" w:rsidRPr="00CE1115" w:rsidSect="00300E3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651"/>
    <w:rsid w:val="00060651"/>
    <w:rsid w:val="000B4824"/>
    <w:rsid w:val="00105C16"/>
    <w:rsid w:val="00300E35"/>
    <w:rsid w:val="004121B6"/>
    <w:rsid w:val="00847AD9"/>
    <w:rsid w:val="00896F36"/>
    <w:rsid w:val="00CE1115"/>
    <w:rsid w:val="00D3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606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06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60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8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0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5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6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17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30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1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005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3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020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25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804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30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179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294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24644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4123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0403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5183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1226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2971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3651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0504510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054406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08790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57833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1739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9145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2785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1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ia@asoha.nl" TargetMode="External"/><Relationship Id="rId5" Type="http://schemas.openxmlformats.org/officeDocument/2006/relationships/hyperlink" Target="https://maps.google.com/?q=Bruijnings+Ingenhoeslaan+4,+2273+KR+Voorburg&amp;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LNV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Booij, P.D. (Peggy)</dc:creator>
  <cp:lastModifiedBy>Booij, P.D. (Peggy)</cp:lastModifiedBy>
  <cp:revision>1</cp:revision>
  <dcterms:created xsi:type="dcterms:W3CDTF">2018-02-20T12:53:00Z</dcterms:created>
  <dcterms:modified xsi:type="dcterms:W3CDTF">2018-02-20T12:58:00Z</dcterms:modified>
</cp:coreProperties>
</file>